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E12" w:rsidRPr="00EE3E12" w:rsidRDefault="00EE3E12" w:rsidP="00EE3E12">
      <w:pPr>
        <w:keepNext/>
        <w:spacing w:before="120" w:after="120" w:line="360" w:lineRule="auto"/>
        <w:rPr>
          <w:b/>
          <w:color w:val="000000"/>
          <w:u w:color="000000"/>
        </w:rPr>
      </w:pPr>
      <w:r>
        <w:rPr>
          <w:color w:val="000000"/>
          <w:u w:color="000000"/>
        </w:rPr>
        <w:fldChar w:fldCharType="begin"/>
      </w:r>
      <w:r>
        <w:rPr>
          <w:color w:val="000000"/>
          <w:u w:color="000000"/>
        </w:rPr>
        <w:fldChar w:fldCharType="end"/>
      </w:r>
      <w:r>
        <w:rPr>
          <w:b/>
          <w:color w:val="000000"/>
          <w:u w:color="000000"/>
        </w:rPr>
        <w:t>HARMONOGRAM POSTĘPOWANIA REKRUTACYJNEGO I UZUPEŁNIAJĄCEGO, W TYM TERMINY SKŁADANI</w:t>
      </w:r>
      <w:r w:rsidR="00B478D5">
        <w:rPr>
          <w:b/>
          <w:color w:val="000000"/>
          <w:u w:color="000000"/>
        </w:rPr>
        <w:t>A DOKUMENTÓW NA ROK SZKOLNY 2023/2024</w:t>
      </w:r>
      <w:r>
        <w:rPr>
          <w:b/>
          <w:color w:val="000000"/>
          <w:u w:color="000000"/>
        </w:rPr>
        <w:t xml:space="preserve"> DO KLAS I (w tym </w:t>
      </w:r>
      <w:r w:rsidR="00FF0C28">
        <w:rPr>
          <w:b/>
          <w:color w:val="000000"/>
          <w:u w:color="000000"/>
        </w:rPr>
        <w:t xml:space="preserve">oddziałów </w:t>
      </w:r>
      <w:r w:rsidR="00CA271C">
        <w:rPr>
          <w:b/>
          <w:color w:val="000000"/>
          <w:u w:color="000000"/>
        </w:rPr>
        <w:t>sportowych)</w:t>
      </w:r>
      <w:r>
        <w:rPr>
          <w:b/>
          <w:color w:val="000000"/>
          <w:u w:color="000000"/>
        </w:rPr>
        <w:t xml:space="preserve"> PUBLICZNYCH SZKÓŁ PODSTAWOWYCH PROWADZONYCH PRZEZ GMINĘ KĘDZIERZYN-KOŹLE</w:t>
      </w:r>
    </w:p>
    <w:p w:rsidR="00A77B3E" w:rsidRDefault="00A77B3E" w:rsidP="001442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519"/>
        <w:gridCol w:w="2392"/>
        <w:gridCol w:w="3373"/>
      </w:tblGrid>
      <w:tr w:rsidR="00263E4B" w:rsidTr="00C074A2">
        <w:trPr>
          <w:trHeight w:val="346"/>
        </w:trPr>
        <w:tc>
          <w:tcPr>
            <w:tcW w:w="4185" w:type="dxa"/>
            <w:gridSpan w:val="2"/>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p>
        </w:tc>
        <w:tc>
          <w:tcPr>
            <w:tcW w:w="5895" w:type="dxa"/>
            <w:gridSpan w:val="2"/>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Termin postępowania</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rsidR="00263E4B" w:rsidRDefault="00263E4B" w:rsidP="00C074A2">
            <w:pPr>
              <w:jc w:val="center"/>
              <w:rPr>
                <w:color w:val="000000"/>
                <w:u w:color="000000"/>
              </w:rPr>
            </w:pPr>
            <w:r>
              <w:rPr>
                <w:b/>
                <w:sz w:val="20"/>
              </w:rPr>
              <w:t>LP.</w:t>
            </w:r>
          </w:p>
        </w:tc>
        <w:tc>
          <w:tcPr>
            <w:tcW w:w="3600" w:type="dxa"/>
            <w:tcBorders>
              <w:top w:val="single" w:sz="2" w:space="0" w:color="auto"/>
              <w:left w:val="single" w:sz="2" w:space="0" w:color="auto"/>
              <w:bottom w:val="single" w:sz="2" w:space="0" w:color="auto"/>
              <w:right w:val="single" w:sz="2" w:space="0" w:color="auto"/>
            </w:tcBorders>
            <w:tcMar>
              <w:top w:w="100" w:type="dxa"/>
            </w:tcMar>
            <w:vAlign w:val="center"/>
          </w:tcPr>
          <w:p w:rsidR="00263E4B" w:rsidRDefault="00263E4B" w:rsidP="00C074A2">
            <w:pPr>
              <w:jc w:val="center"/>
              <w:rPr>
                <w:color w:val="000000"/>
                <w:u w:color="000000"/>
              </w:rPr>
            </w:pPr>
            <w:r>
              <w:rPr>
                <w:b/>
                <w:sz w:val="28"/>
              </w:rPr>
              <w:t>RODZAJ CZYNNOŚCI</w:t>
            </w:r>
          </w:p>
        </w:tc>
        <w:tc>
          <w:tcPr>
            <w:tcW w:w="2445" w:type="dxa"/>
            <w:tcBorders>
              <w:top w:val="single" w:sz="2" w:space="0" w:color="auto"/>
              <w:left w:val="single" w:sz="2" w:space="0" w:color="auto"/>
              <w:bottom w:val="single" w:sz="2" w:space="0" w:color="auto"/>
              <w:right w:val="single" w:sz="2" w:space="0" w:color="auto"/>
            </w:tcBorders>
            <w:tcMar>
              <w:top w:w="100" w:type="dxa"/>
            </w:tcMar>
            <w:vAlign w:val="center"/>
          </w:tcPr>
          <w:p w:rsidR="00263E4B" w:rsidRDefault="00263E4B" w:rsidP="00C074A2">
            <w:pPr>
              <w:jc w:val="center"/>
              <w:rPr>
                <w:color w:val="000000"/>
                <w:u w:color="000000"/>
              </w:rPr>
            </w:pPr>
            <w:r>
              <w:rPr>
                <w:b/>
                <w:sz w:val="20"/>
              </w:rPr>
              <w:t>TERMINY                                  W POSTĘPOWANIU REKRUTACYJNYM</w:t>
            </w:r>
          </w:p>
        </w:tc>
        <w:tc>
          <w:tcPr>
            <w:tcW w:w="3450" w:type="dxa"/>
            <w:tcBorders>
              <w:top w:val="single" w:sz="2" w:space="0" w:color="auto"/>
              <w:left w:val="single" w:sz="2" w:space="0" w:color="auto"/>
              <w:bottom w:val="single" w:sz="2" w:space="0" w:color="auto"/>
              <w:right w:val="single" w:sz="2" w:space="0" w:color="auto"/>
            </w:tcBorders>
            <w:tcMar>
              <w:top w:w="100" w:type="dxa"/>
            </w:tcMar>
            <w:vAlign w:val="center"/>
          </w:tcPr>
          <w:p w:rsidR="00263E4B" w:rsidRDefault="00263E4B" w:rsidP="00C074A2">
            <w:pPr>
              <w:jc w:val="center"/>
              <w:rPr>
                <w:color w:val="000000"/>
                <w:u w:color="000000"/>
              </w:rPr>
            </w:pPr>
            <w:r>
              <w:rPr>
                <w:b/>
                <w:sz w:val="20"/>
              </w:rPr>
              <w:t>TERMINY  W POSTĘPOWANIU UZUPEŁNIAJĄCYM</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1.</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Publikacja oferty – otwarcie strony dla rodziców.</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B478D5" w:rsidP="00C074A2">
            <w:pPr>
              <w:jc w:val="left"/>
              <w:rPr>
                <w:color w:val="000000"/>
                <w:u w:color="000000"/>
              </w:rPr>
            </w:pPr>
            <w:r>
              <w:rPr>
                <w:b/>
              </w:rPr>
              <w:t>20 marca 2023</w:t>
            </w:r>
            <w:r w:rsidR="00263E4B">
              <w:rPr>
                <w:b/>
              </w:rPr>
              <w:t> r. godz. 9.00</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B478D5" w:rsidP="00C074A2">
            <w:pPr>
              <w:jc w:val="left"/>
              <w:rPr>
                <w:color w:val="000000"/>
                <w:u w:color="000000"/>
              </w:rPr>
            </w:pPr>
            <w:r>
              <w:t>29 maja 2023</w:t>
            </w:r>
            <w:r w:rsidR="00263E4B">
              <w:t> r.</w:t>
            </w:r>
          </w:p>
          <w:p w:rsidR="00263E4B" w:rsidRDefault="00263E4B" w:rsidP="00C074A2">
            <w:pPr>
              <w:jc w:val="left"/>
            </w:pPr>
            <w:r>
              <w:t>godz. 9.00</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2.</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Rejestracja w systemie rekrutacyjnym – wprowadzenie zgłoszeń/wniosków o przyjęcie przez rodziców.</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B478D5" w:rsidP="00C074A2">
            <w:pPr>
              <w:jc w:val="left"/>
              <w:rPr>
                <w:color w:val="000000"/>
                <w:u w:color="000000"/>
              </w:rPr>
            </w:pPr>
            <w:r>
              <w:rPr>
                <w:b/>
              </w:rPr>
              <w:t>20 marca 2023</w:t>
            </w:r>
            <w:r w:rsidR="00263E4B">
              <w:rPr>
                <w:b/>
              </w:rPr>
              <w:t xml:space="preserve"> r. godz. 9.00 do </w:t>
            </w:r>
          </w:p>
          <w:p w:rsidR="00263E4B" w:rsidRDefault="00B478D5" w:rsidP="00C074A2">
            <w:pPr>
              <w:jc w:val="left"/>
            </w:pPr>
            <w:r>
              <w:rPr>
                <w:b/>
              </w:rPr>
              <w:t>12 kwietnia 2023</w:t>
            </w:r>
            <w:r w:rsidR="00263E4B">
              <w:rPr>
                <w:b/>
              </w:rPr>
              <w:t> r. godz. 15.00</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B478D5" w:rsidP="00C074A2">
            <w:pPr>
              <w:jc w:val="left"/>
              <w:rPr>
                <w:color w:val="000000"/>
                <w:u w:color="000000"/>
              </w:rPr>
            </w:pPr>
            <w:r>
              <w:t>29 maja 2023</w:t>
            </w:r>
            <w:r w:rsidR="00263E4B">
              <w:t> r.</w:t>
            </w:r>
          </w:p>
          <w:p w:rsidR="00263E4B" w:rsidRDefault="00263E4B" w:rsidP="00C074A2">
            <w:pPr>
              <w:jc w:val="left"/>
            </w:pPr>
            <w:r>
              <w:t xml:space="preserve">godz. 9.00 </w:t>
            </w:r>
          </w:p>
          <w:p w:rsidR="00263E4B" w:rsidRDefault="00E21112" w:rsidP="00C074A2">
            <w:pPr>
              <w:jc w:val="left"/>
            </w:pPr>
            <w:r>
              <w:t>do 9</w:t>
            </w:r>
            <w:r w:rsidR="00B478D5">
              <w:t xml:space="preserve"> czerwca 2023</w:t>
            </w:r>
            <w:r w:rsidR="00263E4B">
              <w:t xml:space="preserve"> r. </w:t>
            </w:r>
          </w:p>
          <w:p w:rsidR="00263E4B" w:rsidRDefault="00263E4B" w:rsidP="00C074A2">
            <w:pPr>
              <w:jc w:val="left"/>
            </w:pPr>
            <w:r>
              <w:t>godz. 15.00</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3.</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Złożenie w szkole pierwszego wyboru podpisanego wniosku wraz z dokumentami potwierdzającymi  spełnienie kryteriów branych pod uwagę w postępowaniu rekrutacyjnym/złożenie podpisanego zgłoszenia w szkole obwodowej.</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B478D5" w:rsidP="00C074A2">
            <w:pPr>
              <w:jc w:val="left"/>
              <w:rPr>
                <w:color w:val="000000"/>
                <w:u w:color="000000"/>
              </w:rPr>
            </w:pPr>
            <w:r>
              <w:rPr>
                <w:b/>
              </w:rPr>
              <w:t>od 20 marca 2023 r. do 12 kwietnia 2023</w:t>
            </w:r>
            <w:r w:rsidR="00263E4B">
              <w:rPr>
                <w:b/>
              </w:rPr>
              <w:t> r.</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B478D5" w:rsidRDefault="00B478D5" w:rsidP="00C074A2">
            <w:pPr>
              <w:jc w:val="left"/>
              <w:rPr>
                <w:color w:val="000000"/>
                <w:u w:color="000000"/>
              </w:rPr>
            </w:pPr>
            <w:r>
              <w:rPr>
                <w:color w:val="000000"/>
                <w:u w:color="000000"/>
              </w:rPr>
              <w:t xml:space="preserve">29 maja 2023 r. </w:t>
            </w:r>
          </w:p>
          <w:p w:rsidR="00263E4B" w:rsidRDefault="00B478D5" w:rsidP="00C074A2">
            <w:pPr>
              <w:jc w:val="left"/>
              <w:rPr>
                <w:color w:val="000000"/>
                <w:u w:color="000000"/>
              </w:rPr>
            </w:pPr>
            <w:r>
              <w:rPr>
                <w:color w:val="000000"/>
                <w:u w:color="000000"/>
              </w:rPr>
              <w:t>do 9 czerwca 2023 r.</w:t>
            </w:r>
          </w:p>
        </w:tc>
      </w:tr>
      <w:tr w:rsidR="00263E4B" w:rsidTr="00C074A2">
        <w:trPr>
          <w:trHeight w:val="1095"/>
        </w:trPr>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4.</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Przeprowadzenie prób sprawności fizycznej dla kandydatów ubiegających się o przyjęcie do oddziałów sportowych.*</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B478D5" w:rsidP="00C074A2">
            <w:pPr>
              <w:jc w:val="left"/>
              <w:rPr>
                <w:color w:val="000000"/>
                <w:u w:color="000000"/>
              </w:rPr>
            </w:pPr>
            <w:r>
              <w:rPr>
                <w:b/>
              </w:rPr>
              <w:t>25 kwietnia 2023</w:t>
            </w:r>
            <w:r w:rsidR="00263E4B">
              <w:rPr>
                <w:b/>
              </w:rPr>
              <w:t> r.</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B478D5" w:rsidP="00C074A2">
            <w:pPr>
              <w:jc w:val="left"/>
              <w:rPr>
                <w:color w:val="000000"/>
                <w:u w:color="000000"/>
              </w:rPr>
            </w:pPr>
            <w:r>
              <w:t>15 czerwca 2023</w:t>
            </w:r>
            <w:r w:rsidR="00263E4B">
              <w:t> r.</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5.</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Podanie do publicznej wiadomości przez komisję rekrutacyjną listy kandydatów, którzy uzyskali pozytywne wyniki próby sprawności fizycznej.</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B478D5" w:rsidP="00C074A2">
            <w:pPr>
              <w:jc w:val="left"/>
              <w:rPr>
                <w:color w:val="000000"/>
                <w:u w:color="000000"/>
              </w:rPr>
            </w:pPr>
            <w:r>
              <w:rPr>
                <w:b/>
              </w:rPr>
              <w:t>28 kwietnia 2023</w:t>
            </w:r>
            <w:r w:rsidR="00263E4B">
              <w:rPr>
                <w:b/>
              </w:rPr>
              <w:t> r.</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B478D5" w:rsidP="00C074A2">
            <w:pPr>
              <w:jc w:val="left"/>
              <w:rPr>
                <w:color w:val="000000"/>
                <w:u w:color="000000"/>
              </w:rPr>
            </w:pPr>
            <w:r>
              <w:t>16 czerwca 2023</w:t>
            </w:r>
            <w:r w:rsidR="00263E4B">
              <w:t> r.</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6.</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color w:val="000000"/>
                <w:u w:color="000000"/>
              </w:rPr>
              <w:t>Podanie do publicznej wiadomości przez komisję rekrutacyjną listy kandydatów zakwalifikowanych</w:t>
            </w:r>
            <w:r>
              <w:rPr>
                <w:color w:val="000000"/>
                <w:u w:color="000000"/>
              </w:rPr>
              <w:br/>
              <w:t>i kandydatów niezakwalifikowanych.</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041263" w:rsidP="00C074A2">
            <w:pPr>
              <w:jc w:val="left"/>
              <w:rPr>
                <w:color w:val="000000"/>
                <w:u w:color="000000"/>
              </w:rPr>
            </w:pPr>
            <w:r>
              <w:rPr>
                <w:b/>
              </w:rPr>
              <w:t>15 maja 2023</w:t>
            </w:r>
            <w:r w:rsidR="00263E4B">
              <w:rPr>
                <w:b/>
              </w:rPr>
              <w:t xml:space="preserve"> r. </w:t>
            </w:r>
          </w:p>
          <w:p w:rsidR="00263E4B" w:rsidRDefault="00263E4B" w:rsidP="00C074A2">
            <w:pPr>
              <w:jc w:val="left"/>
            </w:pPr>
            <w:r>
              <w:rPr>
                <w:b/>
              </w:rPr>
              <w:t>godz. 9.00</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041263" w:rsidP="00C074A2">
            <w:pPr>
              <w:jc w:val="left"/>
              <w:rPr>
                <w:color w:val="000000"/>
                <w:u w:color="000000"/>
              </w:rPr>
            </w:pPr>
            <w:r>
              <w:t>19 czerwca 2023</w:t>
            </w:r>
            <w:r w:rsidR="00263E4B">
              <w:t xml:space="preserve"> r. </w:t>
            </w:r>
          </w:p>
          <w:p w:rsidR="00263E4B" w:rsidRDefault="00263E4B" w:rsidP="00C074A2">
            <w:pPr>
              <w:jc w:val="left"/>
            </w:pPr>
            <w:r>
              <w:t>godz. 9.00</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7.</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Potwierdzenie przez rodziców woli przyjęcia w postaci pisemnego oświadczenia.</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041263" w:rsidP="00C074A2">
            <w:pPr>
              <w:jc w:val="left"/>
              <w:rPr>
                <w:color w:val="000000"/>
                <w:u w:color="000000"/>
              </w:rPr>
            </w:pPr>
            <w:r>
              <w:rPr>
                <w:b/>
              </w:rPr>
              <w:t>15</w:t>
            </w:r>
            <w:r w:rsidR="00263E4B">
              <w:rPr>
                <w:b/>
              </w:rPr>
              <w:t xml:space="preserve"> maja 202</w:t>
            </w:r>
            <w:r>
              <w:rPr>
                <w:b/>
              </w:rPr>
              <w:t>3</w:t>
            </w:r>
            <w:r w:rsidR="00263E4B">
              <w:rPr>
                <w:b/>
              </w:rPr>
              <w:t xml:space="preserve"> r. od godz. 9.00 do </w:t>
            </w:r>
          </w:p>
          <w:p w:rsidR="00263E4B" w:rsidRDefault="00041263" w:rsidP="00C074A2">
            <w:pPr>
              <w:jc w:val="left"/>
            </w:pPr>
            <w:r>
              <w:rPr>
                <w:b/>
              </w:rPr>
              <w:t>19 maja 2023</w:t>
            </w:r>
            <w:r w:rsidR="00263E4B">
              <w:rPr>
                <w:b/>
              </w:rPr>
              <w:t xml:space="preserve"> r. </w:t>
            </w:r>
            <w:bookmarkStart w:id="0" w:name="_GoBack"/>
            <w:bookmarkEnd w:id="0"/>
          </w:p>
          <w:p w:rsidR="00263E4B" w:rsidRDefault="00263E4B" w:rsidP="00C074A2">
            <w:pPr>
              <w:jc w:val="left"/>
            </w:pPr>
            <w:r>
              <w:rPr>
                <w:b/>
              </w:rPr>
              <w:t>godz. 15.00</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041263" w:rsidP="00C074A2">
            <w:pPr>
              <w:jc w:val="left"/>
              <w:rPr>
                <w:color w:val="000000"/>
                <w:u w:color="000000"/>
              </w:rPr>
            </w:pPr>
            <w:r>
              <w:t>19 czerwca 2023</w:t>
            </w:r>
            <w:r w:rsidR="00263E4B">
              <w:t xml:space="preserve"> r. </w:t>
            </w:r>
          </w:p>
          <w:p w:rsidR="00263E4B" w:rsidRDefault="00263E4B" w:rsidP="00C074A2">
            <w:pPr>
              <w:jc w:val="left"/>
            </w:pPr>
            <w:r>
              <w:t>po godz. 9.00 do</w:t>
            </w:r>
          </w:p>
          <w:p w:rsidR="00263E4B" w:rsidRDefault="00041263" w:rsidP="00C074A2">
            <w:pPr>
              <w:jc w:val="left"/>
            </w:pPr>
            <w:r>
              <w:t>23 czerwca 2023</w:t>
            </w:r>
            <w:r w:rsidR="00263E4B">
              <w:t xml:space="preserve"> r. </w:t>
            </w:r>
          </w:p>
          <w:p w:rsidR="00263E4B" w:rsidRDefault="00263E4B" w:rsidP="00C074A2">
            <w:pPr>
              <w:jc w:val="left"/>
            </w:pPr>
            <w:r>
              <w:t>godz. 15.00</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8.</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color w:val="000000"/>
                <w:u w:color="000000"/>
              </w:rPr>
              <w:t>Podanie do publicznej wiadomości przez komisję rekrutacyjną listy kandydatów przyjętych</w:t>
            </w:r>
            <w:r>
              <w:rPr>
                <w:color w:val="000000"/>
                <w:u w:color="000000"/>
              </w:rPr>
              <w:br/>
              <w:t>i nieprzyjętych.</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041263" w:rsidP="00C074A2">
            <w:pPr>
              <w:jc w:val="left"/>
              <w:rPr>
                <w:color w:val="000000"/>
                <w:u w:color="000000"/>
              </w:rPr>
            </w:pPr>
            <w:r>
              <w:rPr>
                <w:b/>
              </w:rPr>
              <w:t>26 maja 2023</w:t>
            </w:r>
            <w:r w:rsidR="00263E4B">
              <w:rPr>
                <w:b/>
              </w:rPr>
              <w:t xml:space="preserve"> r. </w:t>
            </w:r>
          </w:p>
          <w:p w:rsidR="00263E4B" w:rsidRDefault="00263E4B" w:rsidP="00C074A2">
            <w:pPr>
              <w:jc w:val="left"/>
            </w:pPr>
            <w:r>
              <w:rPr>
                <w:b/>
              </w:rPr>
              <w:t>godz. 9.00</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041263" w:rsidP="00C074A2">
            <w:pPr>
              <w:jc w:val="left"/>
              <w:rPr>
                <w:color w:val="000000"/>
                <w:u w:color="000000"/>
              </w:rPr>
            </w:pPr>
            <w:r>
              <w:t>25 czerwca 2023</w:t>
            </w:r>
            <w:r w:rsidR="00263E4B">
              <w:t xml:space="preserve"> r. </w:t>
            </w:r>
          </w:p>
          <w:p w:rsidR="00263E4B" w:rsidRDefault="00263E4B" w:rsidP="00C074A2">
            <w:pPr>
              <w:jc w:val="left"/>
            </w:pPr>
            <w:r>
              <w:t>godz. 15.00</w:t>
            </w:r>
          </w:p>
        </w:tc>
      </w:tr>
    </w:tbl>
    <w:p w:rsidR="00263E4B" w:rsidRPr="001442B4" w:rsidRDefault="00263E4B" w:rsidP="001442B4">
      <w:pPr>
        <w:sectPr w:rsidR="00263E4B" w:rsidRPr="001442B4">
          <w:footerReference w:type="default" r:id="rId6"/>
          <w:endnotePr>
            <w:numFmt w:val="decimal"/>
          </w:endnotePr>
          <w:pgSz w:w="11906" w:h="16838"/>
          <w:pgMar w:top="992" w:right="1020" w:bottom="992" w:left="1020" w:header="708" w:footer="708" w:gutter="0"/>
          <w:pgNumType w:start="1"/>
          <w:cols w:space="708"/>
          <w:docGrid w:linePitch="360"/>
        </w:sectPr>
      </w:pPr>
    </w:p>
    <w:p w:rsidR="00A77B3E" w:rsidRDefault="002B2B6F">
      <w:pPr>
        <w:spacing w:before="120" w:after="120"/>
        <w:ind w:left="283" w:firstLine="227"/>
        <w:rPr>
          <w:color w:val="000000"/>
          <w:u w:color="000000"/>
        </w:rPr>
      </w:pPr>
      <w:r>
        <w:rPr>
          <w:color w:val="000000"/>
          <w:u w:color="000000"/>
        </w:rPr>
        <w:lastRenderedPageBreak/>
        <w:t>*</w:t>
      </w:r>
      <w:r>
        <w:rPr>
          <w:color w:val="000000"/>
          <w:u w:val="single" w:color="000000"/>
        </w:rPr>
        <w:t xml:space="preserve">do próby sprawności fizycznej </w:t>
      </w:r>
      <w:r>
        <w:rPr>
          <w:color w:val="000000"/>
          <w:u w:color="000000"/>
        </w:rPr>
        <w:t>przystępują tylko ci kandydaci, którzy posiadają bardzo dobry stan zdrowia potwierdzony orzeczeniem wydanym przez lekarza podstawowej opieki zdrowotnej</w:t>
      </w:r>
    </w:p>
    <w:p w:rsidR="00152909" w:rsidRDefault="002B2B6F" w:rsidP="00046D86">
      <w:pPr>
        <w:spacing w:before="120" w:after="120"/>
        <w:ind w:left="283" w:firstLine="227"/>
        <w:rPr>
          <w:color w:val="000000"/>
          <w:u w:color="000000"/>
        </w:rPr>
        <w:sectPr w:rsidR="00152909">
          <w:footerReference w:type="default" r:id="rId7"/>
          <w:endnotePr>
            <w:numFmt w:val="decimal"/>
          </w:endnotePr>
          <w:pgSz w:w="11906" w:h="16838"/>
          <w:pgMar w:top="992" w:right="1020" w:bottom="992" w:left="1020" w:header="708" w:footer="708" w:gutter="0"/>
          <w:pgNumType w:start="1"/>
          <w:cols w:space="708"/>
          <w:docGrid w:linePitch="360"/>
        </w:sectPr>
      </w:pPr>
      <w:r>
        <w:rPr>
          <w:color w:val="000000"/>
          <w:u w:color="000000"/>
        </w:rPr>
        <w:t>**</w:t>
      </w:r>
      <w:r>
        <w:rPr>
          <w:color w:val="000000"/>
          <w:u w:val="single" w:color="000000"/>
        </w:rPr>
        <w:t xml:space="preserve">do klas sportowych lub mistrzostwa sportowego </w:t>
      </w:r>
      <w:r>
        <w:rPr>
          <w:color w:val="000000"/>
          <w:u w:color="000000"/>
        </w:rPr>
        <w:t>przyjmowani są kandydaci, którzy posiadają stan zdrowia umożliwiający podjęcie nauki w szkole lub oddziale, potwierdzony orzeczeniem lekarskim wydanym przez lekarza podstawowej opieki zdrowotnej, posiadają pisemną zgodę rodziców na uczęszczanie kandydata do oddziału, uzyskali pozytywne wyniki prób sprawności fizycznej, na warunkach ustalonych przez polski związek sportowy właściwy dla danego sportu, w którym jest prowadzone szkolenie sportowe w </w:t>
      </w:r>
      <w:r w:rsidR="00046D86">
        <w:rPr>
          <w:color w:val="000000"/>
          <w:u w:color="000000"/>
        </w:rPr>
        <w:t>danej szkole lub danym oddziale.</w:t>
      </w:r>
    </w:p>
    <w:p w:rsidR="00D8059E" w:rsidRPr="001442B4" w:rsidRDefault="00D8059E" w:rsidP="001442B4">
      <w:pPr>
        <w:tabs>
          <w:tab w:val="left" w:pos="1740"/>
        </w:tabs>
        <w:rPr>
          <w:szCs w:val="20"/>
        </w:rPr>
      </w:pPr>
    </w:p>
    <w:sectPr w:rsidR="00D8059E" w:rsidRPr="001442B4">
      <w:footerReference w:type="default" r:id="rId8"/>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2F1" w:rsidRDefault="00CB42F1">
      <w:r>
        <w:separator/>
      </w:r>
    </w:p>
  </w:endnote>
  <w:endnote w:type="continuationSeparator" w:id="0">
    <w:p w:rsidR="00CB42F1" w:rsidRDefault="00CB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8059E">
      <w:tc>
        <w:tcPr>
          <w:tcW w:w="6577" w:type="dxa"/>
          <w:tcBorders>
            <w:top w:val="single" w:sz="2" w:space="0" w:color="auto"/>
            <w:left w:val="nil"/>
            <w:bottom w:val="nil"/>
            <w:right w:val="nil"/>
          </w:tcBorders>
          <w:tcMar>
            <w:top w:w="100" w:type="dxa"/>
          </w:tcMar>
        </w:tcPr>
        <w:p w:rsidR="00D8059E" w:rsidRPr="001442B4" w:rsidRDefault="00D8059E">
          <w:pPr>
            <w:jc w:val="left"/>
            <w:rPr>
              <w:sz w:val="18"/>
              <w:lang w:val="en-US"/>
            </w:rPr>
          </w:pPr>
        </w:p>
      </w:tc>
      <w:tc>
        <w:tcPr>
          <w:tcW w:w="3289" w:type="dxa"/>
          <w:tcBorders>
            <w:top w:val="single" w:sz="2" w:space="0" w:color="auto"/>
            <w:left w:val="nil"/>
            <w:bottom w:val="nil"/>
            <w:right w:val="nil"/>
          </w:tcBorders>
          <w:tcMar>
            <w:top w:w="100" w:type="dxa"/>
          </w:tcMar>
        </w:tcPr>
        <w:p w:rsidR="00D8059E" w:rsidRDefault="00D8059E">
          <w:pPr>
            <w:jc w:val="right"/>
            <w:rPr>
              <w:sz w:val="18"/>
            </w:rPr>
          </w:pPr>
        </w:p>
      </w:tc>
    </w:tr>
  </w:tbl>
  <w:p w:rsidR="00D8059E" w:rsidRDefault="00D8059E">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8059E">
      <w:tc>
        <w:tcPr>
          <w:tcW w:w="6577" w:type="dxa"/>
          <w:tcBorders>
            <w:top w:val="single" w:sz="2" w:space="0" w:color="auto"/>
            <w:left w:val="nil"/>
            <w:bottom w:val="nil"/>
            <w:right w:val="nil"/>
          </w:tcBorders>
          <w:tcMar>
            <w:top w:w="100" w:type="dxa"/>
          </w:tcMar>
        </w:tcPr>
        <w:p w:rsidR="00D8059E" w:rsidRPr="001442B4" w:rsidRDefault="00D8059E">
          <w:pPr>
            <w:jc w:val="left"/>
            <w:rPr>
              <w:sz w:val="18"/>
              <w:lang w:val="en-US"/>
            </w:rPr>
          </w:pPr>
        </w:p>
      </w:tc>
      <w:tc>
        <w:tcPr>
          <w:tcW w:w="3289" w:type="dxa"/>
          <w:tcBorders>
            <w:top w:val="single" w:sz="2" w:space="0" w:color="auto"/>
            <w:left w:val="nil"/>
            <w:bottom w:val="nil"/>
            <w:right w:val="nil"/>
          </w:tcBorders>
          <w:tcMar>
            <w:top w:w="100" w:type="dxa"/>
          </w:tcMar>
        </w:tcPr>
        <w:p w:rsidR="00D8059E" w:rsidRDefault="00D8059E">
          <w:pPr>
            <w:jc w:val="right"/>
            <w:rPr>
              <w:sz w:val="18"/>
            </w:rPr>
          </w:pPr>
        </w:p>
      </w:tc>
    </w:tr>
  </w:tbl>
  <w:p w:rsidR="00D8059E" w:rsidRDefault="00D8059E">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8059E">
      <w:tc>
        <w:tcPr>
          <w:tcW w:w="6577" w:type="dxa"/>
          <w:tcBorders>
            <w:top w:val="single" w:sz="2" w:space="0" w:color="auto"/>
            <w:left w:val="nil"/>
            <w:bottom w:val="nil"/>
            <w:right w:val="nil"/>
          </w:tcBorders>
          <w:tcMar>
            <w:top w:w="100" w:type="dxa"/>
          </w:tcMar>
        </w:tcPr>
        <w:p w:rsidR="00D8059E" w:rsidRDefault="00D8059E">
          <w:pPr>
            <w:jc w:val="left"/>
            <w:rPr>
              <w:sz w:val="18"/>
            </w:rPr>
          </w:pPr>
        </w:p>
      </w:tc>
      <w:tc>
        <w:tcPr>
          <w:tcW w:w="3289" w:type="dxa"/>
          <w:tcBorders>
            <w:top w:val="single" w:sz="2" w:space="0" w:color="auto"/>
            <w:left w:val="nil"/>
            <w:bottom w:val="nil"/>
            <w:right w:val="nil"/>
          </w:tcBorders>
          <w:tcMar>
            <w:top w:w="100" w:type="dxa"/>
          </w:tcMar>
        </w:tcPr>
        <w:p w:rsidR="00D8059E" w:rsidRDefault="00D8059E">
          <w:pPr>
            <w:jc w:val="right"/>
            <w:rPr>
              <w:sz w:val="18"/>
            </w:rPr>
          </w:pPr>
        </w:p>
      </w:tc>
    </w:tr>
  </w:tbl>
  <w:p w:rsidR="00D8059E" w:rsidRDefault="00D8059E">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2F1" w:rsidRDefault="00CB42F1">
      <w:r>
        <w:separator/>
      </w:r>
    </w:p>
  </w:footnote>
  <w:footnote w:type="continuationSeparator" w:id="0">
    <w:p w:rsidR="00CB42F1" w:rsidRDefault="00CB4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1263"/>
    <w:rsid w:val="00046D86"/>
    <w:rsid w:val="000F0290"/>
    <w:rsid w:val="001442B4"/>
    <w:rsid w:val="00152909"/>
    <w:rsid w:val="00263E4B"/>
    <w:rsid w:val="002B2B6F"/>
    <w:rsid w:val="004534D6"/>
    <w:rsid w:val="005258D3"/>
    <w:rsid w:val="00801ED7"/>
    <w:rsid w:val="00A77B3E"/>
    <w:rsid w:val="00B478D5"/>
    <w:rsid w:val="00BB08E0"/>
    <w:rsid w:val="00BB39DF"/>
    <w:rsid w:val="00C1267F"/>
    <w:rsid w:val="00C8604F"/>
    <w:rsid w:val="00CA271C"/>
    <w:rsid w:val="00CA2A55"/>
    <w:rsid w:val="00CB42F1"/>
    <w:rsid w:val="00CC09C8"/>
    <w:rsid w:val="00D8059E"/>
    <w:rsid w:val="00DC712F"/>
    <w:rsid w:val="00E21112"/>
    <w:rsid w:val="00EE3E12"/>
    <w:rsid w:val="00F17977"/>
    <w:rsid w:val="00FF0C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C02E39-8045-4079-8983-EEE32D30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 w:type="paragraph" w:styleId="Tekstdymka">
    <w:name w:val="Balloon Text"/>
    <w:basedOn w:val="Normalny"/>
    <w:link w:val="TekstdymkaZnak"/>
    <w:semiHidden/>
    <w:unhideWhenUsed/>
    <w:rsid w:val="00152909"/>
    <w:rPr>
      <w:rFonts w:ascii="Segoe UI" w:hAnsi="Segoe UI" w:cs="Segoe UI"/>
      <w:sz w:val="18"/>
      <w:szCs w:val="18"/>
    </w:rPr>
  </w:style>
  <w:style w:type="character" w:customStyle="1" w:styleId="TekstdymkaZnak">
    <w:name w:val="Tekst dymka Znak"/>
    <w:basedOn w:val="Domylnaczcionkaakapitu"/>
    <w:link w:val="Tekstdymka"/>
    <w:semiHidden/>
    <w:rsid w:val="00152909"/>
    <w:rPr>
      <w:rFonts w:ascii="Segoe UI" w:hAnsi="Segoe UI" w:cs="Segoe UI"/>
      <w:sz w:val="18"/>
      <w:szCs w:val="18"/>
    </w:rPr>
  </w:style>
  <w:style w:type="paragraph" w:styleId="Nagwek">
    <w:name w:val="header"/>
    <w:basedOn w:val="Normalny"/>
    <w:link w:val="NagwekZnak"/>
    <w:unhideWhenUsed/>
    <w:rsid w:val="001442B4"/>
    <w:pPr>
      <w:tabs>
        <w:tab w:val="center" w:pos="4536"/>
        <w:tab w:val="right" w:pos="9072"/>
      </w:tabs>
    </w:pPr>
  </w:style>
  <w:style w:type="character" w:customStyle="1" w:styleId="NagwekZnak">
    <w:name w:val="Nagłówek Znak"/>
    <w:basedOn w:val="Domylnaczcionkaakapitu"/>
    <w:link w:val="Nagwek"/>
    <w:rsid w:val="001442B4"/>
    <w:rPr>
      <w:sz w:val="22"/>
      <w:szCs w:val="24"/>
    </w:rPr>
  </w:style>
  <w:style w:type="paragraph" w:styleId="Stopka">
    <w:name w:val="footer"/>
    <w:basedOn w:val="Normalny"/>
    <w:link w:val="StopkaZnak"/>
    <w:uiPriority w:val="99"/>
    <w:unhideWhenUsed/>
    <w:rsid w:val="001442B4"/>
    <w:pPr>
      <w:tabs>
        <w:tab w:val="center" w:pos="4536"/>
        <w:tab w:val="right" w:pos="9072"/>
      </w:tabs>
    </w:pPr>
  </w:style>
  <w:style w:type="character" w:customStyle="1" w:styleId="StopkaZnak">
    <w:name w:val="Stopka Znak"/>
    <w:basedOn w:val="Domylnaczcionkaakapitu"/>
    <w:link w:val="Stopka"/>
    <w:uiPriority w:val="99"/>
    <w:rsid w:val="001442B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2272</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vt:lpstr>
      <vt:lpstr/>
    </vt:vector>
  </TitlesOfParts>
  <Company>Prezydent Miasta Kędzierzyn-Koźle</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dc:title>
  <dc:subject>w sprawie określenia terminów postępowania rekrutacyjnego i^postępowania uzupełniającego, w^tym terminy składania dokumentów na rok szkolny 2021/2022 do publicznych przedszkoli prowadzonych przez Gminę Kędzierzyn-Koźle,^klas I (w tym oddziałów sportowych), klas IV sportowych lub mistrzostwa sportowego oraz klas VII dwujęzycznych publicznych szkół podstawowych prowadzonych przez Gminę Kędzierzyn-Koźle</dc:subject>
  <dc:creator>afelsztynska</dc:creator>
  <cp:lastModifiedBy>afelsztynska</cp:lastModifiedBy>
  <cp:revision>4</cp:revision>
  <cp:lastPrinted>2021-01-08T07:29:00Z</cp:lastPrinted>
  <dcterms:created xsi:type="dcterms:W3CDTF">2023-03-01T13:04:00Z</dcterms:created>
  <dcterms:modified xsi:type="dcterms:W3CDTF">2023-03-02T07:27:00Z</dcterms:modified>
  <cp:category>Akt prawny</cp:category>
</cp:coreProperties>
</file>